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新农村现代流通服务网络工程（2020-2025）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建设规划大纲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一、发展现状与面临形势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（一）发展现状（略）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（二）面临形势（略）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二、总体思路和基本原则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面贯彻党的十九大和十九届二中、三中全会精神，落实乡村振兴战略，以打造服务农民生产生活的生力军和综合平台为目标，2020年至2025年，发挥全国供销合作社五级合力，通过多元化的资本合作方式，培育壮大一批龙头企业集群，大力发展连锁经营、电子商务等现代流通方式，构建起农产品安全供应、农业社会化综合服务、日用消费品安全畅通、再生资源环保利用、冷链物流高效配送、电子商务、金融服务七大骨干业务网络，到2025年，形成以龙头企业为引领，以七大骨干业务网络为支撑，布局合理、主业突出、上下贯通、高效运转的全国“一张网”，努力将供销合作社建设成为城乡安全商品供应的主渠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1.坚持市场主导，创新引领。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2.坚持统筹规划，龙头带动。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3.坚持整合资源，联合发展。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4.坚持因地制宜，分类实施。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（一）农产品安全供应网络建设规划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1.农产品市场网络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国家区域经济、产业带发展，确定合理的物理半径与服务辐射半径，布局各类农产品市场，形成产地市场（仓储中心）、集散地批发市场（物流中心）和城市农贸市场相互支撑，产销相互联结，具有供销合作社特色的农产品市场网络。农产品市场建设方式以现有市场的改建、扩建为主，新建为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2.农产品加工业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——在优势特色农产品产地，依托基层经营服务网点和农民专业合作社，培育中小型农产品加工企业，建设农产品保鲜、储藏、烘干、分级、包装等初加工设施。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围绕茶叶、果品、食用菌、棉花、蜂畜产品等供销合作社优势特色产业，培育自主品牌，改造提升现有农产品加工企业，培育发展以精深加工为主的新型农产品加工企业。积极承担国家边销茶储备任务，树立和维护供销合作社在边销茶行业的品牌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3.集采集配业务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展产业化龙头企业，通过集采集配，建设以中央厨房为核心，构建上联生产主体，向下对接机关、学校、企事业单位食堂及城镇居民的产加销一体化产业链条。开展农超对接、农批对接、农社对接等多种形式的产销对接，进一步提升农产品经营的集约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（二）农业社会化综合服务网络建设规划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1.农业生产托管服务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供销合作社农资经营企业、农业服务企业和基层供销合作社为主体，依托生产性服务平台，与农民专业合作社、家庭农场、小农户等各类经营主体签订服务合作，广泛开展土地托管、代耕代种。到2025年，全系统土地托管面积达到***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2.乡镇惠农生产服务中心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基层供销社创建乡镇惠农生产服务中心，在农业产业规模较大的乡镇，服务内容侧重于农资供应、测土施肥、统防统治、农机作业等生产服务功能；在粮食和鲜活农产品主产乡镇，服务内容侧重于农产品烘干、冷藏、仓储、加工等流通服务，强化商品化处理能力。到2025年，布局建设**个乡镇惠农生产服务中心，基本覆盖全国主要乡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3.农资销售网络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破行业、系统、所有制界限，科学整合、优化配置现有农资网络资源。以全国粮食主产区、产粮大县以及农业生产潜力较大的县为重点，兼顾经济作物优势产区、薄弱地区以及农资集散地等重要节点，新建、改造农资配送中心**个；依托乡镇惠农服务中心、村级综合服务社等资源，建设终端农资服务网点。适应绿色环保新形势，调整农资商品结构，增加高效、环保、新型农资产品供应，保证农资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（三）日用消费品安全畅通网络建设规划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1.乡村日用消费品经营网络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——乡镇层面建设商贸综合体。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提供生活超市、餐饮娱乐、便民服务等综合服务，开展配送业务，加强对村级网点商品的配送能力。到2025年，新建或改造**个乡镇商贸综合体，覆盖面达到95%以上乡镇。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——村级层面改造提升综合服务社。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开展日用品、农资经营，提供代理收费、金融、票务、网购等综合性服务。到2025年，新建或改造**个村级综合服务社，覆盖面达到90%以上行政村，商品配送率达到50%以上。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2.城镇日用消费品经营网络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——大中城市建设零售终端。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积极应对城市改造、消费升级变化，建设城市智慧农贸市场、社区便利店等零售终端。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——市县层面发展百货商场、大型超市等商业业态。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有效盘活市县供销合作社资产，通过加盟、合作等方式，布局百货商场、大型超市等业态。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——合理规划布局区域仓储物流配送中心。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结合地区人口密度、经济发展水平，到2025年，在重要物流节点地区新建或改造**个规模以上仓储物流配送中心。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（四）再生资源环保利用网络建设规划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 基层回收网点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结合各地城乡社区建设、环境治理和供销合作社基层组织网点建设，有重点有步骤地展开城市社区和乡村回收站点建设。到2025年，新建和改造回收站点**个。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2.集散市场（分拣中心）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发展专业化的废旧商品集散市场或分拣中心，提高废旧商品回收利用的集约化程度，打造对接产业上下游的服务平台。到2025年末，建设集散市场和分拣中心**个。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3.再生资源产业园区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布局合理、产业集聚、土地集约、生态环保的原则，在有条件的重点经济区域内，集中力量加快建设一批高起点、高标准、高水平的废旧商品回收利用产业园区，引导供销合作社及社会废旧商品回收利用企业进入园区或基地，集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（五）冷链物流高效配送网络建设规划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1.产地预冷设施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在全国农产品主产区，建设规模适度的预冷、贮藏保鲜等初加工冷链设施，加强先进冷链设备应用，补齐农产品产地“最先一公里”。到2025年，布局建设**个产地预冷分拣中心。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2.区域冷链物流中心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在重要物流节点和大中型城市改造升级或适度新建冷链物流中心，开展农产品低温加工处理和冷链配送业务，畅通农产品城市“最后一公里”。到2025年，布局建设**个区域冷链物流中心。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（六）电子商务发展规划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1.优质农产品交易平台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现有农特中心的基础上，加大农产品规模化、品牌化、标准化建设，建立从生产基地到质检、初加工、包装、仓储、物流、批发、零售的全程信息化体系，并结合物联网、5G等新科技手段，完善平台功能，增强客户粘性，做大平台交易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2.电子商务产业园区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建设集物流、商流、信息流于一体，以现货批发、竞拍交易、现货仓单、集采交易等交易方式为主，服务于当地中小微农业电商相关企业的综合性特色产业园。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3.涉农数据平台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以云服务为基础模式，向系统内外中小微企业提供从前端电子商务网络，到后端供应链的一体化服务。到2025年，云计算能力达到****能力、****存储能力。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（七）金融服务发展规划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1.树立互联网思维，开展消费积分业务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在全网范围内，开展以社员、会员制为基础的消费者积分业务，增强供销合作社系统消费粘性，提升社会影响力。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2.保险、担保、保理“三保”业务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开展互助保险、融资担保、保险代理、安全统筹等业务，着力发展供应链金融。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3.发展消费信贷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在农资、日用品、农产品等流通领域，积极拓展和开发消费贷款等信贷模式，拓展服务领域和手段，提升供销合作社服务“三农”、服务各类涉农经营主体的能力。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四、实施措施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（一）打造重点龙头企业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龙头企业是“新网工程”的重要实施主体，到2025年，全系统要在不同领域，培育壮大一批龙头企业，充分发挥其引领带动作用。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农产品流通龙头企业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布局农产品市场网络，在农产品主产区布局**家产地市场，在农产品重要集散地区布局**家集散地批发市场，在供销合作社业务基础较好的地区布局**家销地农贸市场。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——培育农产品加工企业，建设**家中小型农产品加工企业，发展**以精深加工为主的新型农产品加工企业。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——发展农产品电商企业，进一步提升“供销e家”全国平台的带动引领作用，建设**家农产品电商企业。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——打造产业化龙头企业，建设**个以中央厨房核心，业务涵盖农产品产加销一体化的全产业链企业。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2.农资流通龙头企业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系统农资企业从单纯农资供应商升级转型为农业综合服务商，业务覆盖农资供应、配方施肥、农机作业、统防统治、收储加工等农业生产全过程。打造**家千亿级销售规模的全国性农资流通企业，**家销售规模超百亿元的品牌型农资流通企业，**家销售规模超10亿元的区域型农资流通综合服务龙头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3.日用消费品龙头企业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化重组日用消费品企业，发展连锁经营，统一配送，大力提升企业对经营网点的辐射带动能力。到2025年，发展**家销售规模超**亿元，业务跨地区、物流配送能力强、现代化水平高的日用消费品领军企业；**家销售规模超**亿元，业务覆盖市县区域、对基层经营网点带动能力强的日用消费品骨干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4.再生资源龙头企业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加快再生资源企业转型升级，打破行政区划和内部层级界限，到2025年，培育形成**家回收网络全、产业规模大、经济效益好、研发能力强、技术装备先进的大型龙头企业。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5.专业化冷链物流企业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推进先进冷链物流理念和技术应用，到2025年，培育**家技术先进、运作规范、核心竞争力强的专业化、规模化冷链物流企业，提升供销合作社在冷链物流行业的话语权。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（二）拓宽投融资渠道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1.搭建五级联动的投融资平台。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总社牵头，省市县和基层供销合作社参与，设立供销合作社投资投融资平台。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 争取财政资金支持。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加大力度，进一步发挥“新网工程”等各类财政资金的示范作用和杠杆作用。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3.吸引社会资本参与。</w:t>
      </w:r>
      <w:r>
        <w:rPr>
          <w:rFonts w:hint="eastAsia" w:ascii="仿宋_GB2312" w:hAnsi="仿宋_GB2312" w:eastAsia="仿宋_GB2312" w:cs="仿宋_GB2312"/>
          <w:sz w:val="32"/>
          <w:szCs w:val="32"/>
        </w:rPr>
        <w:t>撬动金融资本和社会资本，共同投资符合规划要求的重点项目。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4.推动系统龙头企业创新股权联结方式。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突破地域、层级限制，通过股权投资、兼并、重组、联合合作等方式，打造市场竞争力强的龙头企业，实现系统上下贯通和横向联合。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（三）强化重点项目建设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1.建立项目储备库。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总社、省级社要分级建立项目储备库，抓好储备库项目的动态管理，做到谋划一批、论证一批、实施一批，确保项目顺利实施。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2.完善项目决策。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社、省级社建立重点项目决策评估制度。充分调动五级社各方积极性，盘活各级供销合作社土地、设施等优质资源，重点抓好冷链物流配送中心项目、农产品产地加工项目、中央厨房项目、批发市场建设项目、城镇商贸综合体建设项目、电子商务项目、农业社会化服务项目等重点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（四）加快应用现代流通方式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1.提升连锁经营水平。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按照“龙头企业＋网点建设”的方式，提升日用品、农资等经营企业对基层网点的带动作用，推进重点商品区域集中配送，提高商品统一配送率。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2.推进线上线下融合发展。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推进实体网络与互联网的线上线下融合，积极适应新的消费趋势变化，加快形成实体店、线上商城、移动端互动的智能化、网络化的经营模式。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（五）完善安全商品供应渠道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1.建设商品质量追溯体系。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利用大数据、物联网等现代信息技术，构建从产到销的全程质量追溯体系。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2.加强品牌建设。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擦亮供销社“金字招牌”，培育自有品牌，打造驰名商标。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3.调整农资商品结构。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适应绿色环保新形势，增加高效、环保、新型农资产品供应。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4.研发质优价廉商品。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加大对农村市场的研究，开发适合农村居民消费能力的商品，保障农村商品质量安全。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5.发展商品采购联盟。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在农资、日用品等领域，成立采购联盟，开展集中采购，增强系统企业整体议价能力，降低采购成本。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（六）加强统筹协调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1.做好规划组织实施。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总社负总责，成立规划领导小组，制定全系统规划。各省级社根据总社规划大纲，制定本地区规划，确定重点建设项目。市县级社做好规划落实和项目组织上报工作。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2.健全人才培养机制。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供销合作社要加强对人才的引进、选拔和培训。通过聘任、入股、合作经营方式引入一批具有行业背景、精通企业经营管理的领导者；制定培训计划，举办多种形势的培训班，打造一批年龄结构合理，具备专业知识和丰富实践经营的行业带头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附：图一 服务乡村的农资、日用品经营网络示意图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图二 农产品安全供应网络示意图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图三 再生资源环保利用网络示意图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图四 电子商务网络示意图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50942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B2A0"/>
    <w:multiLevelType w:val="singleLevel"/>
    <w:tmpl w:val="5CEFB2A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16"/>
    <w:rsid w:val="0001118D"/>
    <w:rsid w:val="00013940"/>
    <w:rsid w:val="00013A63"/>
    <w:rsid w:val="000244B4"/>
    <w:rsid w:val="000322B7"/>
    <w:rsid w:val="00036F0D"/>
    <w:rsid w:val="00050F93"/>
    <w:rsid w:val="00085459"/>
    <w:rsid w:val="00090E95"/>
    <w:rsid w:val="0009229A"/>
    <w:rsid w:val="000A576F"/>
    <w:rsid w:val="000B0587"/>
    <w:rsid w:val="000C11D8"/>
    <w:rsid w:val="000C2C33"/>
    <w:rsid w:val="000C5DFA"/>
    <w:rsid w:val="000E205B"/>
    <w:rsid w:val="000F0E90"/>
    <w:rsid w:val="000F30E5"/>
    <w:rsid w:val="00102D30"/>
    <w:rsid w:val="00111C77"/>
    <w:rsid w:val="00124F05"/>
    <w:rsid w:val="0012645A"/>
    <w:rsid w:val="001264CA"/>
    <w:rsid w:val="00131C93"/>
    <w:rsid w:val="00141B63"/>
    <w:rsid w:val="001428AF"/>
    <w:rsid w:val="00143819"/>
    <w:rsid w:val="0014472E"/>
    <w:rsid w:val="00161816"/>
    <w:rsid w:val="00167F39"/>
    <w:rsid w:val="001703D8"/>
    <w:rsid w:val="00183EEB"/>
    <w:rsid w:val="001A76ED"/>
    <w:rsid w:val="001B763F"/>
    <w:rsid w:val="001D666D"/>
    <w:rsid w:val="001D7931"/>
    <w:rsid w:val="001E41CD"/>
    <w:rsid w:val="001F5CD1"/>
    <w:rsid w:val="001F6C53"/>
    <w:rsid w:val="00202845"/>
    <w:rsid w:val="00202EEE"/>
    <w:rsid w:val="002256ED"/>
    <w:rsid w:val="00225B5E"/>
    <w:rsid w:val="0022745D"/>
    <w:rsid w:val="00230FBF"/>
    <w:rsid w:val="002629B3"/>
    <w:rsid w:val="0027384B"/>
    <w:rsid w:val="0027730F"/>
    <w:rsid w:val="00281760"/>
    <w:rsid w:val="00295950"/>
    <w:rsid w:val="0029604F"/>
    <w:rsid w:val="002978C5"/>
    <w:rsid w:val="002B642F"/>
    <w:rsid w:val="002C344D"/>
    <w:rsid w:val="002D7163"/>
    <w:rsid w:val="002F2B45"/>
    <w:rsid w:val="002F397E"/>
    <w:rsid w:val="002F439F"/>
    <w:rsid w:val="002F6FBE"/>
    <w:rsid w:val="003010EB"/>
    <w:rsid w:val="00310498"/>
    <w:rsid w:val="003317A7"/>
    <w:rsid w:val="00333836"/>
    <w:rsid w:val="003511FD"/>
    <w:rsid w:val="0038297B"/>
    <w:rsid w:val="00396030"/>
    <w:rsid w:val="00396A54"/>
    <w:rsid w:val="003C0D5C"/>
    <w:rsid w:val="003D30DF"/>
    <w:rsid w:val="003E2E0C"/>
    <w:rsid w:val="003E77EF"/>
    <w:rsid w:val="004216EA"/>
    <w:rsid w:val="00424A64"/>
    <w:rsid w:val="00426201"/>
    <w:rsid w:val="004363C1"/>
    <w:rsid w:val="00436D93"/>
    <w:rsid w:val="00440FE3"/>
    <w:rsid w:val="0044345F"/>
    <w:rsid w:val="00444A66"/>
    <w:rsid w:val="0045555D"/>
    <w:rsid w:val="00460370"/>
    <w:rsid w:val="00460685"/>
    <w:rsid w:val="00463055"/>
    <w:rsid w:val="00477C04"/>
    <w:rsid w:val="004813BB"/>
    <w:rsid w:val="00481692"/>
    <w:rsid w:val="00493AE0"/>
    <w:rsid w:val="004A1C5C"/>
    <w:rsid w:val="004A25FC"/>
    <w:rsid w:val="004A5964"/>
    <w:rsid w:val="004B7509"/>
    <w:rsid w:val="004C147C"/>
    <w:rsid w:val="004C7150"/>
    <w:rsid w:val="004C7F15"/>
    <w:rsid w:val="004D2777"/>
    <w:rsid w:val="004E2003"/>
    <w:rsid w:val="004F5505"/>
    <w:rsid w:val="004F6881"/>
    <w:rsid w:val="00511D07"/>
    <w:rsid w:val="005148B1"/>
    <w:rsid w:val="0051665D"/>
    <w:rsid w:val="005217D1"/>
    <w:rsid w:val="0052213E"/>
    <w:rsid w:val="00530657"/>
    <w:rsid w:val="005334F3"/>
    <w:rsid w:val="005365A7"/>
    <w:rsid w:val="0054609D"/>
    <w:rsid w:val="0055509B"/>
    <w:rsid w:val="005739B4"/>
    <w:rsid w:val="00585768"/>
    <w:rsid w:val="005968D4"/>
    <w:rsid w:val="005C0F29"/>
    <w:rsid w:val="005C16D6"/>
    <w:rsid w:val="005C6180"/>
    <w:rsid w:val="005C6EDA"/>
    <w:rsid w:val="005C75AA"/>
    <w:rsid w:val="005D0A55"/>
    <w:rsid w:val="005D3CD6"/>
    <w:rsid w:val="005D7B21"/>
    <w:rsid w:val="005D7F31"/>
    <w:rsid w:val="005E0688"/>
    <w:rsid w:val="005E52FF"/>
    <w:rsid w:val="005F259E"/>
    <w:rsid w:val="00602FF0"/>
    <w:rsid w:val="00616335"/>
    <w:rsid w:val="00654F5D"/>
    <w:rsid w:val="0065528F"/>
    <w:rsid w:val="0065683A"/>
    <w:rsid w:val="00667D33"/>
    <w:rsid w:val="00682FD3"/>
    <w:rsid w:val="00686EC2"/>
    <w:rsid w:val="00691E3B"/>
    <w:rsid w:val="006954A3"/>
    <w:rsid w:val="006A4393"/>
    <w:rsid w:val="006B5518"/>
    <w:rsid w:val="006B77E2"/>
    <w:rsid w:val="006C027C"/>
    <w:rsid w:val="006C0521"/>
    <w:rsid w:val="006C072E"/>
    <w:rsid w:val="006D2C81"/>
    <w:rsid w:val="006D44E2"/>
    <w:rsid w:val="006E5761"/>
    <w:rsid w:val="006F4745"/>
    <w:rsid w:val="006F7ABF"/>
    <w:rsid w:val="007056A7"/>
    <w:rsid w:val="0071063F"/>
    <w:rsid w:val="0071073D"/>
    <w:rsid w:val="007223B3"/>
    <w:rsid w:val="00723E91"/>
    <w:rsid w:val="00744D6D"/>
    <w:rsid w:val="0075142C"/>
    <w:rsid w:val="007661A4"/>
    <w:rsid w:val="00766B16"/>
    <w:rsid w:val="0077347E"/>
    <w:rsid w:val="007863D2"/>
    <w:rsid w:val="00792D2D"/>
    <w:rsid w:val="007965BC"/>
    <w:rsid w:val="007A0BDB"/>
    <w:rsid w:val="007C1483"/>
    <w:rsid w:val="007D132C"/>
    <w:rsid w:val="007E5E12"/>
    <w:rsid w:val="00802017"/>
    <w:rsid w:val="00805BDD"/>
    <w:rsid w:val="00823698"/>
    <w:rsid w:val="00830104"/>
    <w:rsid w:val="00831FEC"/>
    <w:rsid w:val="00847260"/>
    <w:rsid w:val="00852D39"/>
    <w:rsid w:val="00887B69"/>
    <w:rsid w:val="008921B1"/>
    <w:rsid w:val="00897C23"/>
    <w:rsid w:val="008A32AD"/>
    <w:rsid w:val="008A3381"/>
    <w:rsid w:val="008A6F13"/>
    <w:rsid w:val="008B28B6"/>
    <w:rsid w:val="008B5DD4"/>
    <w:rsid w:val="008B72F6"/>
    <w:rsid w:val="008C5050"/>
    <w:rsid w:val="008C53B5"/>
    <w:rsid w:val="008D1331"/>
    <w:rsid w:val="008D1482"/>
    <w:rsid w:val="008D40A3"/>
    <w:rsid w:val="008E2620"/>
    <w:rsid w:val="008F6809"/>
    <w:rsid w:val="00912896"/>
    <w:rsid w:val="00913653"/>
    <w:rsid w:val="00931DDF"/>
    <w:rsid w:val="00932AA4"/>
    <w:rsid w:val="0093315A"/>
    <w:rsid w:val="0093701A"/>
    <w:rsid w:val="009617DB"/>
    <w:rsid w:val="00963C0C"/>
    <w:rsid w:val="00980151"/>
    <w:rsid w:val="00992D32"/>
    <w:rsid w:val="009A348B"/>
    <w:rsid w:val="009C228E"/>
    <w:rsid w:val="009E7AB3"/>
    <w:rsid w:val="00A214B4"/>
    <w:rsid w:val="00A23010"/>
    <w:rsid w:val="00A2346C"/>
    <w:rsid w:val="00A30FFE"/>
    <w:rsid w:val="00A5305E"/>
    <w:rsid w:val="00A54778"/>
    <w:rsid w:val="00A54C4F"/>
    <w:rsid w:val="00A669B2"/>
    <w:rsid w:val="00A91FF7"/>
    <w:rsid w:val="00A93C5D"/>
    <w:rsid w:val="00A94AED"/>
    <w:rsid w:val="00A94C9B"/>
    <w:rsid w:val="00A95700"/>
    <w:rsid w:val="00AB132E"/>
    <w:rsid w:val="00AB3931"/>
    <w:rsid w:val="00AB44CF"/>
    <w:rsid w:val="00AC7192"/>
    <w:rsid w:val="00AD36DE"/>
    <w:rsid w:val="00AF5F46"/>
    <w:rsid w:val="00B06D41"/>
    <w:rsid w:val="00B15D08"/>
    <w:rsid w:val="00B26FA1"/>
    <w:rsid w:val="00B272D5"/>
    <w:rsid w:val="00B414E2"/>
    <w:rsid w:val="00B47E75"/>
    <w:rsid w:val="00B51A3C"/>
    <w:rsid w:val="00B537ED"/>
    <w:rsid w:val="00B6165E"/>
    <w:rsid w:val="00B910E9"/>
    <w:rsid w:val="00B922D8"/>
    <w:rsid w:val="00B957FD"/>
    <w:rsid w:val="00B95C3B"/>
    <w:rsid w:val="00B96B9B"/>
    <w:rsid w:val="00BA64D9"/>
    <w:rsid w:val="00BB3A7E"/>
    <w:rsid w:val="00BC6F96"/>
    <w:rsid w:val="00BD7384"/>
    <w:rsid w:val="00BE158C"/>
    <w:rsid w:val="00BF6297"/>
    <w:rsid w:val="00BF7994"/>
    <w:rsid w:val="00C01CD2"/>
    <w:rsid w:val="00C07777"/>
    <w:rsid w:val="00C12629"/>
    <w:rsid w:val="00C31F3D"/>
    <w:rsid w:val="00C40464"/>
    <w:rsid w:val="00C424E4"/>
    <w:rsid w:val="00C442ED"/>
    <w:rsid w:val="00C444E9"/>
    <w:rsid w:val="00C50B11"/>
    <w:rsid w:val="00C558D0"/>
    <w:rsid w:val="00C600E5"/>
    <w:rsid w:val="00C6103F"/>
    <w:rsid w:val="00C8215F"/>
    <w:rsid w:val="00C958FC"/>
    <w:rsid w:val="00CA397E"/>
    <w:rsid w:val="00CA41DE"/>
    <w:rsid w:val="00CB062B"/>
    <w:rsid w:val="00CB0891"/>
    <w:rsid w:val="00CB57BC"/>
    <w:rsid w:val="00CC1F0B"/>
    <w:rsid w:val="00CC44B2"/>
    <w:rsid w:val="00CD782F"/>
    <w:rsid w:val="00CE4606"/>
    <w:rsid w:val="00CF0DDD"/>
    <w:rsid w:val="00CF2DA5"/>
    <w:rsid w:val="00D002A9"/>
    <w:rsid w:val="00D02329"/>
    <w:rsid w:val="00D02A9E"/>
    <w:rsid w:val="00D12807"/>
    <w:rsid w:val="00D23603"/>
    <w:rsid w:val="00D3152D"/>
    <w:rsid w:val="00D34436"/>
    <w:rsid w:val="00D45D80"/>
    <w:rsid w:val="00D50131"/>
    <w:rsid w:val="00D572C1"/>
    <w:rsid w:val="00D577CC"/>
    <w:rsid w:val="00D67789"/>
    <w:rsid w:val="00D67B30"/>
    <w:rsid w:val="00D71290"/>
    <w:rsid w:val="00D91E5F"/>
    <w:rsid w:val="00DC4AF3"/>
    <w:rsid w:val="00DC7073"/>
    <w:rsid w:val="00DD3719"/>
    <w:rsid w:val="00DE2A13"/>
    <w:rsid w:val="00DF05A0"/>
    <w:rsid w:val="00DF4019"/>
    <w:rsid w:val="00DF6DD0"/>
    <w:rsid w:val="00E153CF"/>
    <w:rsid w:val="00E4299E"/>
    <w:rsid w:val="00E5008F"/>
    <w:rsid w:val="00E64772"/>
    <w:rsid w:val="00E65B07"/>
    <w:rsid w:val="00E74F43"/>
    <w:rsid w:val="00E7766D"/>
    <w:rsid w:val="00E8343E"/>
    <w:rsid w:val="00E916FA"/>
    <w:rsid w:val="00E96D98"/>
    <w:rsid w:val="00EA0368"/>
    <w:rsid w:val="00EB75CE"/>
    <w:rsid w:val="00ED2930"/>
    <w:rsid w:val="00ED4665"/>
    <w:rsid w:val="00ED719A"/>
    <w:rsid w:val="00EF4560"/>
    <w:rsid w:val="00F10876"/>
    <w:rsid w:val="00F14047"/>
    <w:rsid w:val="00F16454"/>
    <w:rsid w:val="00F3421D"/>
    <w:rsid w:val="00F44933"/>
    <w:rsid w:val="00F57F73"/>
    <w:rsid w:val="00F6010D"/>
    <w:rsid w:val="00F6353A"/>
    <w:rsid w:val="00F64146"/>
    <w:rsid w:val="00F80B2E"/>
    <w:rsid w:val="00F84C55"/>
    <w:rsid w:val="00F84E83"/>
    <w:rsid w:val="00F85AD0"/>
    <w:rsid w:val="00F97780"/>
    <w:rsid w:val="00FA4F67"/>
    <w:rsid w:val="00FB57F8"/>
    <w:rsid w:val="00FB60D1"/>
    <w:rsid w:val="00FB6782"/>
    <w:rsid w:val="23243120"/>
    <w:rsid w:val="684542B7"/>
    <w:rsid w:val="6AF945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3">
    <w:name w:val="Char"/>
    <w:basedOn w:val="1"/>
    <w:uiPriority w:val="0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4">
    <w:name w:val="Char1"/>
    <w:basedOn w:val="1"/>
    <w:uiPriority w:val="0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42B55B-4E43-4564-9753-97A703276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725</Words>
  <Characters>4133</Characters>
  <Lines>34</Lines>
  <Paragraphs>9</Paragraphs>
  <TotalTime>0</TotalTime>
  <ScaleCrop>false</ScaleCrop>
  <LinksUpToDate>false</LinksUpToDate>
  <CharactersWithSpaces>4849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2019-04-01T00:44:00Z</dcterms:created>
  <dc:creator>Lenovo</dc:creator>
  <cp:lastModifiedBy>Administrator</cp:lastModifiedBy>
  <cp:lastPrinted>2019-04-25T01:03:00Z</cp:lastPrinted>
  <dcterms:modified xsi:type="dcterms:W3CDTF">2019-05-30T10:27:40Z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